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D" w:rsidRPr="004D138E" w:rsidRDefault="00801F2D" w:rsidP="00801F2D">
      <w:pPr>
        <w:pStyle w:val="Hlavika"/>
        <w:rPr>
          <w:rFonts w:ascii="Times New Roman" w:hAnsi="Times New Roman" w:cs="Times New Roman"/>
          <w:spacing w:val="20"/>
          <w:sz w:val="24"/>
          <w:szCs w:val="24"/>
        </w:rPr>
      </w:pPr>
    </w:p>
    <w:p w:rsidR="006E0F38" w:rsidRPr="006330BF" w:rsidRDefault="006E0F38" w:rsidP="00F80EC6">
      <w:pPr>
        <w:spacing w:after="0"/>
        <w:rPr>
          <w:rFonts w:ascii="Times New Roman" w:hAnsi="Times New Roman"/>
          <w:b/>
          <w:sz w:val="24"/>
          <w:szCs w:val="24"/>
        </w:rPr>
      </w:pP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F80EC6"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683547" w:rsidRPr="006330BF">
        <w:rPr>
          <w:rFonts w:ascii="Times New Roman" w:hAnsi="Times New Roman"/>
          <w:b/>
          <w:sz w:val="24"/>
          <w:szCs w:val="24"/>
        </w:rPr>
        <w:t>Fond na podporu vzdelávania</w:t>
      </w:r>
    </w:p>
    <w:p w:rsidR="009D5E0C" w:rsidRPr="00683547" w:rsidRDefault="00683547" w:rsidP="00C05F7B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Panenská 29</w:t>
      </w:r>
    </w:p>
    <w:p w:rsidR="006E0F38" w:rsidRPr="00683547" w:rsidRDefault="00683547" w:rsidP="00F80EC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811 03</w:t>
      </w:r>
      <w:r w:rsidR="00C05F7B" w:rsidRPr="00683547">
        <w:rPr>
          <w:rFonts w:ascii="Times New Roman" w:hAnsi="Times New Roman"/>
          <w:sz w:val="24"/>
          <w:szCs w:val="24"/>
        </w:rPr>
        <w:t xml:space="preserve"> Bratislava</w:t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</w:p>
    <w:p w:rsidR="006E0F38" w:rsidRPr="00683547" w:rsidRDefault="006E0F38" w:rsidP="006E0F38">
      <w:pPr>
        <w:spacing w:after="0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="004D138E" w:rsidRPr="00683547">
        <w:rPr>
          <w:rFonts w:ascii="Times New Roman" w:hAnsi="Times New Roman"/>
          <w:sz w:val="24"/>
          <w:szCs w:val="24"/>
        </w:rPr>
        <w:tab/>
        <w:t>V </w:t>
      </w:r>
      <w:r w:rsidR="004D138E" w:rsidRPr="00683547">
        <w:rPr>
          <w:rFonts w:ascii="Times New Roman" w:hAnsi="Times New Roman"/>
          <w:i/>
          <w:sz w:val="24"/>
          <w:szCs w:val="24"/>
        </w:rPr>
        <w:t>[doplniť miesto], dňa [doplniť dátum]</w:t>
      </w:r>
    </w:p>
    <w:p w:rsidR="00801F2D" w:rsidRPr="00683547" w:rsidRDefault="00801F2D" w:rsidP="006E0F3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E0F38" w:rsidRPr="009F7590" w:rsidRDefault="009D5E0C" w:rsidP="006E0F38">
      <w:pPr>
        <w:spacing w:after="0"/>
        <w:rPr>
          <w:rFonts w:ascii="Times New Roman" w:hAnsi="Times New Roman"/>
          <w:b/>
          <w:sz w:val="24"/>
          <w:szCs w:val="24"/>
        </w:rPr>
      </w:pPr>
      <w:r w:rsidRPr="009F7590">
        <w:rPr>
          <w:rFonts w:ascii="Times New Roman" w:hAnsi="Times New Roman"/>
          <w:b/>
          <w:sz w:val="24"/>
          <w:szCs w:val="24"/>
        </w:rPr>
        <w:t xml:space="preserve">VEC: </w:t>
      </w:r>
    </w:p>
    <w:p w:rsidR="00F80EC6" w:rsidRPr="00683547" w:rsidRDefault="00F80EC6" w:rsidP="00F80EC6">
      <w:pPr>
        <w:pStyle w:val="Bezriadkovania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683547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Súhlas na spracúvanie osobných údajov</w:t>
      </w:r>
    </w:p>
    <w:p w:rsidR="008A0A90" w:rsidRPr="00683547" w:rsidRDefault="008A0A90" w:rsidP="00C05F7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5F7B" w:rsidRPr="00683547" w:rsidRDefault="00C05F7B" w:rsidP="00C05F7B">
      <w:pPr>
        <w:spacing w:after="0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Dolu</w:t>
      </w:r>
      <w:r w:rsidR="009D5E0C" w:rsidRPr="00683547">
        <w:rPr>
          <w:rFonts w:ascii="Times New Roman" w:hAnsi="Times New Roman"/>
          <w:sz w:val="24"/>
          <w:szCs w:val="24"/>
        </w:rPr>
        <w:t xml:space="preserve"> </w:t>
      </w:r>
      <w:r w:rsidRPr="00683547">
        <w:rPr>
          <w:rFonts w:ascii="Times New Roman" w:hAnsi="Times New Roman"/>
          <w:sz w:val="24"/>
          <w:szCs w:val="24"/>
        </w:rPr>
        <w:t xml:space="preserve">podpísaný/-á </w:t>
      </w:r>
    </w:p>
    <w:p w:rsidR="00C05F7B" w:rsidRPr="00683547" w:rsidRDefault="00C05F7B" w:rsidP="00C05F7B">
      <w:pPr>
        <w:spacing w:after="0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/>
        <w:ind w:left="4536" w:hanging="4536"/>
        <w:jc w:val="both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 xml:space="preserve">Meno a priezvisko dotknutej osoby: </w:t>
      </w:r>
      <w:r w:rsidR="00683547">
        <w:rPr>
          <w:rFonts w:ascii="Times New Roman" w:hAnsi="Times New Roman"/>
          <w:sz w:val="24"/>
          <w:szCs w:val="24"/>
        </w:rPr>
        <w:t xml:space="preserve">            </w:t>
      </w:r>
      <w:r w:rsidRPr="00683547">
        <w:rPr>
          <w:rFonts w:ascii="Times New Roman" w:hAnsi="Times New Roman"/>
          <w:i/>
          <w:sz w:val="24"/>
          <w:szCs w:val="24"/>
        </w:rPr>
        <w:t>[doplniť meno a priezvisko dotknutej osoby]</w:t>
      </w:r>
    </w:p>
    <w:p w:rsidR="004D138E" w:rsidRPr="00683547" w:rsidRDefault="004D138E" w:rsidP="004D138E">
      <w:pPr>
        <w:spacing w:after="0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 xml:space="preserve">Bydlisko: </w:t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i/>
          <w:sz w:val="24"/>
          <w:szCs w:val="24"/>
        </w:rPr>
        <w:t>[doplniť bydlisko dotknutej osoby]</w:t>
      </w:r>
    </w:p>
    <w:p w:rsidR="004D138E" w:rsidRPr="00683547" w:rsidRDefault="004D138E" w:rsidP="00F80EC6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80EC6" w:rsidRPr="00683547" w:rsidRDefault="00F80EC6" w:rsidP="00F80EC6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týmto dávam súhlas </w:t>
      </w:r>
      <w:r w:rsidR="00683547" w:rsidRPr="006330BF">
        <w:rPr>
          <w:rFonts w:ascii="Times New Roman" w:eastAsiaTheme="minorHAnsi" w:hAnsi="Times New Roman" w:cstheme="minorBidi"/>
          <w:b/>
          <w:sz w:val="24"/>
          <w:szCs w:val="24"/>
        </w:rPr>
        <w:t>Fondu na podporu vzdelávania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, so sídlom: </w:t>
      </w:r>
      <w:r w:rsidR="00683547">
        <w:rPr>
          <w:rFonts w:ascii="Times New Roman" w:eastAsiaTheme="minorHAnsi" w:hAnsi="Times New Roman" w:cstheme="minorBidi"/>
          <w:sz w:val="24"/>
          <w:szCs w:val="24"/>
        </w:rPr>
        <w:t>Panenská 29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683547">
        <w:rPr>
          <w:rFonts w:ascii="Times New Roman" w:eastAsiaTheme="minorHAnsi" w:hAnsi="Times New Roman" w:cstheme="minorBidi"/>
          <w:sz w:val="24"/>
          <w:szCs w:val="24"/>
        </w:rPr>
        <w:t>811 03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 Bratislava, IČO: </w:t>
      </w:r>
      <w:r w:rsidR="00683547" w:rsidRPr="00683547">
        <w:rPr>
          <w:rFonts w:ascii="Times New Roman" w:eastAsiaTheme="minorHAnsi" w:hAnsi="Times New Roman" w:cstheme="minorBidi"/>
          <w:sz w:val="24"/>
          <w:szCs w:val="24"/>
        </w:rPr>
        <w:t xml:space="preserve">47 245 531 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na spracúvanie mojich osobných údajov na nasledovný účel: </w:t>
      </w:r>
    </w:p>
    <w:p w:rsidR="00F80EC6" w:rsidRPr="00683547" w:rsidRDefault="00F80EC6" w:rsidP="00F80E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F80E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i/>
          <w:sz w:val="24"/>
          <w:szCs w:val="24"/>
        </w:rPr>
        <w:t>[doplniť na aký účel dotknutá osoba súhlas udeľuje a akých osobných údajov sa to týka, pričom každý z jednotlivých účelov musí byť špecifikovaný samostatne]</w:t>
      </w:r>
    </w:p>
    <w:p w:rsidR="004D138E" w:rsidRPr="00683547" w:rsidRDefault="004D138E" w:rsidP="00F80E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EC6" w:rsidRPr="00683547" w:rsidRDefault="00F80EC6" w:rsidP="00F80E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 xml:space="preserve">Súhlas na vybrané účely udeľujem na obdobie:  </w:t>
      </w:r>
      <w:r w:rsidRPr="00683547">
        <w:rPr>
          <w:rFonts w:ascii="Times New Roman" w:hAnsi="Times New Roman"/>
          <w:sz w:val="24"/>
          <w:szCs w:val="24"/>
        </w:rPr>
        <w:tab/>
        <w:t xml:space="preserve"> </w:t>
      </w:r>
    </w:p>
    <w:p w:rsidR="004D138E" w:rsidRPr="00683547" w:rsidRDefault="004D138E" w:rsidP="00F80E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F80E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i/>
          <w:sz w:val="24"/>
          <w:szCs w:val="24"/>
        </w:rPr>
        <w:t>[doplniť obdobie, ktoré môže byť vyjadrené určito, napr. jeden rok alebo vo vzťahu k účelu, napr. počas trvania zmluvného vzťahu]</w:t>
      </w:r>
    </w:p>
    <w:p w:rsidR="00F80EC6" w:rsidRPr="00683547" w:rsidRDefault="00F80EC6" w:rsidP="00F80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EC6" w:rsidRPr="00683547" w:rsidRDefault="00F80EC6" w:rsidP="00F8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Tento súhlas udeľujem v súlade s nariadením Európskeho parlamentu a Rady EÚ 2016/679 o ochrane fyzických osôb pri spracúvaní osobných údajov a voľnom pohybe takýchto údajov, ktorým sa zrušuje smernica 95/46/Es (všeobecné nariadenie o ochrane údajov) (GDPR) a zákonom č. 18/2018 Z. z. o ochrane osobných údajov</w:t>
      </w:r>
      <w:r w:rsidR="00683547">
        <w:rPr>
          <w:rFonts w:ascii="Times New Roman" w:hAnsi="Times New Roman"/>
          <w:sz w:val="24"/>
          <w:szCs w:val="24"/>
        </w:rPr>
        <w:t xml:space="preserve"> (Zákon o ochrane osobných údajov)</w:t>
      </w:r>
      <w:r w:rsidRPr="00683547">
        <w:rPr>
          <w:rFonts w:ascii="Times New Roman" w:hAnsi="Times New Roman"/>
          <w:sz w:val="24"/>
          <w:szCs w:val="24"/>
        </w:rPr>
        <w:t xml:space="preserve">. </w:t>
      </w:r>
    </w:p>
    <w:p w:rsidR="00F80EC6" w:rsidRPr="00683547" w:rsidRDefault="00F80EC6" w:rsidP="00F8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EC6" w:rsidRPr="00683547" w:rsidRDefault="00F80EC6" w:rsidP="00F8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 xml:space="preserve">Prehlasujem, že som bol poučený a beriem na vedomie, že tento súhlas môžem kedykoľvek odvolať zaslaním písomného odvolania súhlasu na adresu </w:t>
      </w:r>
      <w:r w:rsidR="00223C61">
        <w:rPr>
          <w:rFonts w:ascii="Times New Roman" w:hAnsi="Times New Roman"/>
          <w:sz w:val="24"/>
          <w:szCs w:val="24"/>
        </w:rPr>
        <w:t>prevádzkovateľa Fond na podporu vzdelávania</w:t>
      </w:r>
      <w:r w:rsidRPr="00683547">
        <w:rPr>
          <w:rFonts w:ascii="Times New Roman" w:hAnsi="Times New Roman"/>
          <w:sz w:val="24"/>
          <w:szCs w:val="24"/>
        </w:rPr>
        <w:t xml:space="preserve">, </w:t>
      </w:r>
      <w:r w:rsidR="00683547">
        <w:rPr>
          <w:rFonts w:ascii="Times New Roman" w:hAnsi="Times New Roman"/>
          <w:sz w:val="24"/>
          <w:szCs w:val="24"/>
        </w:rPr>
        <w:t>Panenská 29</w:t>
      </w:r>
      <w:r w:rsidR="00683547" w:rsidRPr="00683547">
        <w:rPr>
          <w:rFonts w:ascii="Times New Roman" w:hAnsi="Times New Roman"/>
          <w:sz w:val="24"/>
          <w:szCs w:val="24"/>
        </w:rPr>
        <w:t xml:space="preserve">, </w:t>
      </w:r>
      <w:r w:rsidR="00683547">
        <w:rPr>
          <w:rFonts w:ascii="Times New Roman" w:hAnsi="Times New Roman"/>
          <w:sz w:val="24"/>
          <w:szCs w:val="24"/>
        </w:rPr>
        <w:t>811 03</w:t>
      </w:r>
      <w:r w:rsidR="00683547" w:rsidRPr="00683547">
        <w:rPr>
          <w:rFonts w:ascii="Times New Roman" w:hAnsi="Times New Roman"/>
          <w:sz w:val="24"/>
          <w:szCs w:val="24"/>
        </w:rPr>
        <w:t xml:space="preserve"> Bratislava</w:t>
      </w:r>
      <w:r w:rsidRPr="00683547">
        <w:rPr>
          <w:rFonts w:ascii="Times New Roman" w:hAnsi="Times New Roman"/>
          <w:sz w:val="24"/>
          <w:szCs w:val="24"/>
        </w:rPr>
        <w:t xml:space="preserve">, ktorého vzor je zverejnený na webovej stránke </w:t>
      </w:r>
      <w:r w:rsidR="00683547">
        <w:rPr>
          <w:rFonts w:ascii="Times New Roman" w:hAnsi="Times New Roman"/>
          <w:sz w:val="24"/>
          <w:szCs w:val="24"/>
        </w:rPr>
        <w:t>FNPV</w:t>
      </w:r>
      <w:r w:rsidRPr="00683547">
        <w:rPr>
          <w:rFonts w:ascii="Times New Roman" w:hAnsi="Times New Roman"/>
          <w:sz w:val="24"/>
          <w:szCs w:val="24"/>
        </w:rPr>
        <w:t>: www.</w:t>
      </w:r>
      <w:r w:rsidR="00683547">
        <w:rPr>
          <w:rFonts w:ascii="Times New Roman" w:hAnsi="Times New Roman"/>
          <w:sz w:val="24"/>
          <w:szCs w:val="24"/>
        </w:rPr>
        <w:t>fnpv</w:t>
      </w:r>
      <w:r w:rsidRPr="00683547">
        <w:rPr>
          <w:rFonts w:ascii="Times New Roman" w:hAnsi="Times New Roman"/>
          <w:sz w:val="24"/>
          <w:szCs w:val="24"/>
        </w:rPr>
        <w:t xml:space="preserve">.sk. </w:t>
      </w:r>
    </w:p>
    <w:p w:rsidR="00F80EC6" w:rsidRPr="00683547" w:rsidRDefault="00F80EC6" w:rsidP="00F8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F2D" w:rsidRPr="00683547" w:rsidRDefault="00F80EC6" w:rsidP="00F8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 xml:space="preserve">Prehlasujem, že som bol informovaný o ochrane osobných údajov a mojich právach ako dotknutej osoby. </w:t>
      </w:r>
    </w:p>
    <w:p w:rsidR="00F80EC6" w:rsidRPr="00683547" w:rsidRDefault="00F80EC6" w:rsidP="00F80EC6">
      <w:pPr>
        <w:spacing w:after="0" w:line="276" w:lineRule="auto"/>
        <w:jc w:val="both"/>
        <w:rPr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V </w:t>
      </w:r>
      <w:r w:rsidRPr="00683547">
        <w:rPr>
          <w:rFonts w:ascii="Times New Roman" w:hAnsi="Times New Roman"/>
          <w:i/>
          <w:sz w:val="24"/>
          <w:szCs w:val="24"/>
        </w:rPr>
        <w:t>[doplniť miesto]</w:t>
      </w:r>
      <w:r w:rsidRPr="00683547">
        <w:rPr>
          <w:rFonts w:ascii="Times New Roman" w:hAnsi="Times New Roman"/>
          <w:sz w:val="24"/>
          <w:szCs w:val="24"/>
        </w:rPr>
        <w:t xml:space="preserve">, dňa </w:t>
      </w:r>
      <w:r w:rsidRPr="00683547">
        <w:rPr>
          <w:rFonts w:ascii="Times New Roman" w:hAnsi="Times New Roman"/>
          <w:i/>
          <w:sz w:val="24"/>
          <w:szCs w:val="24"/>
        </w:rPr>
        <w:t>[doplniť dátum]</w:t>
      </w: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_____________</w:t>
      </w:r>
    </w:p>
    <w:p w:rsidR="00F80EC6" w:rsidRPr="00683547" w:rsidRDefault="004D138E" w:rsidP="00B438B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i/>
          <w:sz w:val="24"/>
          <w:szCs w:val="24"/>
        </w:rPr>
        <w:t>[doplniť meno, priezvisko a podpis dotknutej osoby]</w:t>
      </w:r>
    </w:p>
    <w:sectPr w:rsidR="00F80EC6" w:rsidRPr="00683547" w:rsidSect="00F80EC6">
      <w:headerReference w:type="default" r:id="rId8"/>
      <w:footerReference w:type="default" r:id="rId9"/>
      <w:pgSz w:w="11906" w:h="16838"/>
      <w:pgMar w:top="1702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B7" w:rsidRDefault="007F49B7" w:rsidP="00951720">
      <w:pPr>
        <w:spacing w:after="0" w:line="240" w:lineRule="auto"/>
      </w:pPr>
      <w:r>
        <w:separator/>
      </w:r>
    </w:p>
  </w:endnote>
  <w:endnote w:type="continuationSeparator" w:id="0">
    <w:p w:rsidR="007F49B7" w:rsidRDefault="007F49B7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44498"/>
      <w:docPartObj>
        <w:docPartGallery w:val="Page Numbers (Bottom of Page)"/>
        <w:docPartUnique/>
      </w:docPartObj>
    </w:sdtPr>
    <w:sdtContent>
      <w:p w:rsidR="003B7592" w:rsidRPr="007E6BC9" w:rsidRDefault="003B7592" w:rsidP="007E6BC9">
        <w:pPr>
          <w:pStyle w:val="Hlavika"/>
          <w:jc w:val="center"/>
        </w:pPr>
      </w:p>
      <w:p w:rsidR="003B7592" w:rsidRPr="00943C0B" w:rsidRDefault="003B7592" w:rsidP="00BB3C08">
        <w:pPr>
          <w:pStyle w:val="Pta"/>
          <w:framePr w:wrap="none" w:vAnchor="text" w:hAnchor="margin" w:xAlign="right" w:y="1"/>
          <w:rPr>
            <w:rStyle w:val="slostrany"/>
            <w:rFonts w:ascii="Arial" w:hAnsi="Arial" w:cs="Arial"/>
            <w:sz w:val="16"/>
            <w:szCs w:val="16"/>
          </w:rPr>
        </w:pPr>
      </w:p>
      <w:p w:rsidR="003B7592" w:rsidRDefault="00C05F7B" w:rsidP="00C05F7B">
        <w:pPr>
          <w:pStyle w:val="Pta"/>
          <w:tabs>
            <w:tab w:val="left" w:pos="5160"/>
          </w:tabs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B7" w:rsidRDefault="007F49B7" w:rsidP="00951720">
      <w:pPr>
        <w:spacing w:after="0" w:line="240" w:lineRule="auto"/>
      </w:pPr>
      <w:r>
        <w:separator/>
      </w:r>
    </w:p>
  </w:footnote>
  <w:footnote w:type="continuationSeparator" w:id="0">
    <w:p w:rsidR="007F49B7" w:rsidRDefault="007F49B7" w:rsidP="009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47" w:rsidRPr="00683547" w:rsidRDefault="00683547" w:rsidP="00683547">
    <w:pPr>
      <w:spacing w:after="0"/>
      <w:jc w:val="center"/>
      <w:rPr>
        <w:rFonts w:ascii="Times New Roman" w:hAnsi="Times New Roman"/>
        <w:i/>
        <w:sz w:val="24"/>
        <w:szCs w:val="24"/>
      </w:rPr>
    </w:pPr>
    <w:r w:rsidRPr="00683547">
      <w:rPr>
        <w:rFonts w:ascii="Times New Roman" w:hAnsi="Times New Roman"/>
        <w:i/>
        <w:sz w:val="24"/>
        <w:szCs w:val="24"/>
      </w:rPr>
      <w:t>[doplniť meno, priezvisko, adresu trvalého bydliska, resp. korešpondenčnú adresu dotknutej osoby]</w:t>
    </w:r>
  </w:p>
  <w:p w:rsidR="009D5E0C" w:rsidRDefault="009D5E0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4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1"/>
  </w:num>
  <w:num w:numId="14">
    <w:abstractNumId w:val="22"/>
  </w:num>
  <w:num w:numId="15">
    <w:abstractNumId w:val="3"/>
  </w:num>
  <w:num w:numId="16">
    <w:abstractNumId w:val="0"/>
  </w:num>
  <w:num w:numId="17">
    <w:abstractNumId w:val="33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5"/>
  </w:num>
  <w:num w:numId="24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D7110"/>
    <w:rsid w:val="00002697"/>
    <w:rsid w:val="000051E3"/>
    <w:rsid w:val="000076AF"/>
    <w:rsid w:val="000110E3"/>
    <w:rsid w:val="00011705"/>
    <w:rsid w:val="00012C7F"/>
    <w:rsid w:val="00013F41"/>
    <w:rsid w:val="000248F5"/>
    <w:rsid w:val="00033CC2"/>
    <w:rsid w:val="00042153"/>
    <w:rsid w:val="00051569"/>
    <w:rsid w:val="00052B49"/>
    <w:rsid w:val="00052CFE"/>
    <w:rsid w:val="000554A5"/>
    <w:rsid w:val="000631A3"/>
    <w:rsid w:val="0006397C"/>
    <w:rsid w:val="000735D2"/>
    <w:rsid w:val="000758A3"/>
    <w:rsid w:val="000773F0"/>
    <w:rsid w:val="0008175D"/>
    <w:rsid w:val="000852CE"/>
    <w:rsid w:val="00087902"/>
    <w:rsid w:val="00090960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C2FF3"/>
    <w:rsid w:val="001C5302"/>
    <w:rsid w:val="001C5B83"/>
    <w:rsid w:val="001C6030"/>
    <w:rsid w:val="001C66FE"/>
    <w:rsid w:val="001C6DDA"/>
    <w:rsid w:val="001D0B59"/>
    <w:rsid w:val="001D2ED6"/>
    <w:rsid w:val="001D63B0"/>
    <w:rsid w:val="001D6E1A"/>
    <w:rsid w:val="001E5232"/>
    <w:rsid w:val="001F2971"/>
    <w:rsid w:val="001F5F92"/>
    <w:rsid w:val="001F67BC"/>
    <w:rsid w:val="00200BAA"/>
    <w:rsid w:val="002014E0"/>
    <w:rsid w:val="0020365E"/>
    <w:rsid w:val="0020406F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3C61"/>
    <w:rsid w:val="0022643E"/>
    <w:rsid w:val="00226F88"/>
    <w:rsid w:val="00227F2A"/>
    <w:rsid w:val="0023115E"/>
    <w:rsid w:val="0023772F"/>
    <w:rsid w:val="0024002A"/>
    <w:rsid w:val="00245131"/>
    <w:rsid w:val="00245FEC"/>
    <w:rsid w:val="002466C5"/>
    <w:rsid w:val="00247EBC"/>
    <w:rsid w:val="00250C91"/>
    <w:rsid w:val="00251565"/>
    <w:rsid w:val="00253374"/>
    <w:rsid w:val="00254F21"/>
    <w:rsid w:val="002579B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7D1"/>
    <w:rsid w:val="003E25ED"/>
    <w:rsid w:val="003F31AE"/>
    <w:rsid w:val="00403B30"/>
    <w:rsid w:val="0040561B"/>
    <w:rsid w:val="0041165A"/>
    <w:rsid w:val="00420805"/>
    <w:rsid w:val="00422E42"/>
    <w:rsid w:val="004235C0"/>
    <w:rsid w:val="004240C4"/>
    <w:rsid w:val="00424327"/>
    <w:rsid w:val="00426FE9"/>
    <w:rsid w:val="00427BBB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7ABB"/>
    <w:rsid w:val="005B0933"/>
    <w:rsid w:val="005B1D96"/>
    <w:rsid w:val="005B6698"/>
    <w:rsid w:val="005C11FE"/>
    <w:rsid w:val="005C7DD6"/>
    <w:rsid w:val="005D2438"/>
    <w:rsid w:val="005D47CE"/>
    <w:rsid w:val="005D7110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30BF"/>
    <w:rsid w:val="00633204"/>
    <w:rsid w:val="00635134"/>
    <w:rsid w:val="00635A43"/>
    <w:rsid w:val="00636F2B"/>
    <w:rsid w:val="00640F31"/>
    <w:rsid w:val="006417F1"/>
    <w:rsid w:val="0064192A"/>
    <w:rsid w:val="00642EED"/>
    <w:rsid w:val="00651E88"/>
    <w:rsid w:val="00656944"/>
    <w:rsid w:val="00660933"/>
    <w:rsid w:val="00662017"/>
    <w:rsid w:val="00665857"/>
    <w:rsid w:val="00666361"/>
    <w:rsid w:val="00672E3E"/>
    <w:rsid w:val="00674527"/>
    <w:rsid w:val="00676D85"/>
    <w:rsid w:val="006808C1"/>
    <w:rsid w:val="00682AC5"/>
    <w:rsid w:val="00682FF7"/>
    <w:rsid w:val="006832C2"/>
    <w:rsid w:val="00683547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6E9"/>
    <w:rsid w:val="006E2F82"/>
    <w:rsid w:val="006E3099"/>
    <w:rsid w:val="006E3AAC"/>
    <w:rsid w:val="006E3AB6"/>
    <w:rsid w:val="006E3BB7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4C5"/>
    <w:rsid w:val="00744EE8"/>
    <w:rsid w:val="00747E39"/>
    <w:rsid w:val="00751C0A"/>
    <w:rsid w:val="007567B4"/>
    <w:rsid w:val="00762E1B"/>
    <w:rsid w:val="00763E62"/>
    <w:rsid w:val="007663E1"/>
    <w:rsid w:val="007735EC"/>
    <w:rsid w:val="00773752"/>
    <w:rsid w:val="00773B93"/>
    <w:rsid w:val="007779B2"/>
    <w:rsid w:val="0078327F"/>
    <w:rsid w:val="00792D82"/>
    <w:rsid w:val="00793279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B27"/>
    <w:rsid w:val="007F2B2A"/>
    <w:rsid w:val="007F4611"/>
    <w:rsid w:val="007F465E"/>
    <w:rsid w:val="007F466E"/>
    <w:rsid w:val="007F49B7"/>
    <w:rsid w:val="00800137"/>
    <w:rsid w:val="00801F2D"/>
    <w:rsid w:val="0080540D"/>
    <w:rsid w:val="008057C6"/>
    <w:rsid w:val="00806CD8"/>
    <w:rsid w:val="0081097D"/>
    <w:rsid w:val="00813376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35E2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5D66"/>
    <w:rsid w:val="009E7C01"/>
    <w:rsid w:val="009E7EE7"/>
    <w:rsid w:val="009F0A5A"/>
    <w:rsid w:val="009F2059"/>
    <w:rsid w:val="009F2A80"/>
    <w:rsid w:val="009F3C0D"/>
    <w:rsid w:val="009F3D21"/>
    <w:rsid w:val="009F48DB"/>
    <w:rsid w:val="009F5C07"/>
    <w:rsid w:val="009F5E39"/>
    <w:rsid w:val="009F5F85"/>
    <w:rsid w:val="009F7590"/>
    <w:rsid w:val="00A02288"/>
    <w:rsid w:val="00A06231"/>
    <w:rsid w:val="00A070F1"/>
    <w:rsid w:val="00A10B1C"/>
    <w:rsid w:val="00A175CF"/>
    <w:rsid w:val="00A20F5E"/>
    <w:rsid w:val="00A36470"/>
    <w:rsid w:val="00A36547"/>
    <w:rsid w:val="00A40508"/>
    <w:rsid w:val="00A425D3"/>
    <w:rsid w:val="00A42E7D"/>
    <w:rsid w:val="00A57538"/>
    <w:rsid w:val="00A6296B"/>
    <w:rsid w:val="00A63239"/>
    <w:rsid w:val="00A646B4"/>
    <w:rsid w:val="00A90B8B"/>
    <w:rsid w:val="00A93177"/>
    <w:rsid w:val="00A932FF"/>
    <w:rsid w:val="00A945DC"/>
    <w:rsid w:val="00A95AA0"/>
    <w:rsid w:val="00AA296E"/>
    <w:rsid w:val="00AA6229"/>
    <w:rsid w:val="00AB28BA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100AD"/>
    <w:rsid w:val="00B10E38"/>
    <w:rsid w:val="00B11841"/>
    <w:rsid w:val="00B1585A"/>
    <w:rsid w:val="00B20133"/>
    <w:rsid w:val="00B22800"/>
    <w:rsid w:val="00B25221"/>
    <w:rsid w:val="00B26A59"/>
    <w:rsid w:val="00B277AE"/>
    <w:rsid w:val="00B35B50"/>
    <w:rsid w:val="00B370C5"/>
    <w:rsid w:val="00B438B0"/>
    <w:rsid w:val="00B44CB3"/>
    <w:rsid w:val="00B467F9"/>
    <w:rsid w:val="00B46DBA"/>
    <w:rsid w:val="00B50AF1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F78"/>
    <w:rsid w:val="00C23BDA"/>
    <w:rsid w:val="00C2500E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391B"/>
    <w:rsid w:val="00C676C5"/>
    <w:rsid w:val="00C70C9F"/>
    <w:rsid w:val="00C73924"/>
    <w:rsid w:val="00C76F72"/>
    <w:rsid w:val="00C80A85"/>
    <w:rsid w:val="00CA0456"/>
    <w:rsid w:val="00CA181A"/>
    <w:rsid w:val="00CA64AC"/>
    <w:rsid w:val="00CA784A"/>
    <w:rsid w:val="00CA79B2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7547"/>
    <w:rsid w:val="00DC135C"/>
    <w:rsid w:val="00DC254D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33411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1523C"/>
    <w:rsid w:val="00F27D60"/>
    <w:rsid w:val="00F3077F"/>
    <w:rsid w:val="00F41A8D"/>
    <w:rsid w:val="00F471D3"/>
    <w:rsid w:val="00F53322"/>
    <w:rsid w:val="00F54A26"/>
    <w:rsid w:val="00F558C5"/>
    <w:rsid w:val="00F629A4"/>
    <w:rsid w:val="00F63442"/>
    <w:rsid w:val="00F65872"/>
    <w:rsid w:val="00F7068A"/>
    <w:rsid w:val="00F720BB"/>
    <w:rsid w:val="00F73775"/>
    <w:rsid w:val="00F73C2F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19CC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F2027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0A26"/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basedOn w:val="Predvolenpsmoodseku"/>
    <w:link w:val="Nadpis1"/>
    <w:uiPriority w:val="9"/>
    <w:rsid w:val="00EF6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7F46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99"/>
    <w:locked/>
    <w:rsid w:val="007F466E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683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248C-6DD5-4850-AC7F-E39AEBC1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2018-05-22T11:00:00Z</cp:lastPrinted>
  <dcterms:created xsi:type="dcterms:W3CDTF">2018-07-12T08:49:00Z</dcterms:created>
  <dcterms:modified xsi:type="dcterms:W3CDTF">2018-07-18T08:25:00Z</dcterms:modified>
</cp:coreProperties>
</file>